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84181" w14:textId="3EAE11C2" w:rsidR="00B34DE8" w:rsidRDefault="00F633EF">
      <w:r>
        <w:t>Brochure test axter coletanche</w:t>
      </w:r>
    </w:p>
    <w:sectPr w:rsidR="00B3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E6"/>
    <w:rsid w:val="00341CE6"/>
    <w:rsid w:val="00B34DE8"/>
    <w:rsid w:val="00F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A6DB"/>
  <w15:chartTrackingRefBased/>
  <w15:docId w15:val="{2AFFA1AD-9896-4881-BDB9-6819BE3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CARDOSO</dc:creator>
  <cp:keywords/>
  <dc:description/>
  <cp:lastModifiedBy>Tony CARDOSO</cp:lastModifiedBy>
  <cp:revision>2</cp:revision>
  <dcterms:created xsi:type="dcterms:W3CDTF">2021-01-10T20:33:00Z</dcterms:created>
  <dcterms:modified xsi:type="dcterms:W3CDTF">2021-01-10T20:34:00Z</dcterms:modified>
</cp:coreProperties>
</file>